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83" w:rsidRPr="00AA7C46" w:rsidRDefault="00E04083" w:rsidP="00120F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A7C46">
        <w:rPr>
          <w:rFonts w:ascii="Times New Roman" w:eastAsia="MS Mincho" w:hAnsi="Times New Roman" w:cs="Times New Roman"/>
          <w:b/>
          <w:sz w:val="24"/>
          <w:szCs w:val="24"/>
          <w:lang w:eastAsia="en-IN"/>
        </w:rPr>
        <w:drawing>
          <wp:inline distT="0" distB="0" distL="0" distR="0">
            <wp:extent cx="5361940" cy="63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83" w:rsidRPr="00AA7C46" w:rsidRDefault="00E04083" w:rsidP="00120F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A7C46">
        <w:rPr>
          <w:rFonts w:ascii="Times New Roman" w:eastAsia="MS Mincho" w:hAnsi="Times New Roman" w:cs="Times New Roman"/>
          <w:b/>
          <w:sz w:val="24"/>
          <w:szCs w:val="24"/>
        </w:rPr>
        <w:t>R E P U B L I K A  E  S H Q I P Ë R I S Ë</w:t>
      </w:r>
    </w:p>
    <w:p w:rsidR="00E04083" w:rsidRPr="00AA7C46" w:rsidRDefault="00E04083" w:rsidP="00120F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A7C46">
        <w:rPr>
          <w:rFonts w:ascii="Times New Roman" w:eastAsia="MS Mincho" w:hAnsi="Times New Roman" w:cs="Times New Roman"/>
          <w:b/>
          <w:sz w:val="24"/>
          <w:szCs w:val="24"/>
        </w:rPr>
        <w:t>GJYKATA E POSAÇME E APELIT PËR KORRUPSIONIN DHE KRIMIN E ORGANIZUAR</w:t>
      </w:r>
    </w:p>
    <w:p w:rsidR="00E04083" w:rsidRPr="00AA7C46" w:rsidRDefault="00E31298" w:rsidP="00120F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C46">
        <w:rPr>
          <w:rFonts w:ascii="Times New Roman" w:hAnsi="Times New Roman" w:cs="Times New Roman"/>
          <w:sz w:val="24"/>
          <w:szCs w:val="24"/>
        </w:rPr>
        <w:t>Tiranë, më datë</w:t>
      </w:r>
      <w:r w:rsidR="00F33D54" w:rsidRPr="00AA7C46">
        <w:rPr>
          <w:rFonts w:ascii="Times New Roman" w:hAnsi="Times New Roman" w:cs="Times New Roman"/>
          <w:sz w:val="24"/>
          <w:szCs w:val="24"/>
        </w:rPr>
        <w:t xml:space="preserve"> </w:t>
      </w:r>
      <w:r w:rsidR="009426EB" w:rsidRPr="00AA7C46">
        <w:rPr>
          <w:rFonts w:ascii="Times New Roman" w:hAnsi="Times New Roman" w:cs="Times New Roman"/>
          <w:sz w:val="24"/>
          <w:szCs w:val="24"/>
        </w:rPr>
        <w:t>08.04</w:t>
      </w:r>
      <w:r w:rsidR="006A5E75" w:rsidRPr="00AA7C46">
        <w:rPr>
          <w:rFonts w:ascii="Times New Roman" w:hAnsi="Times New Roman" w:cs="Times New Roman"/>
          <w:sz w:val="24"/>
          <w:szCs w:val="24"/>
        </w:rPr>
        <w:t>.202</w:t>
      </w:r>
      <w:r w:rsidR="00244746" w:rsidRPr="00AA7C46">
        <w:rPr>
          <w:rFonts w:ascii="Times New Roman" w:hAnsi="Times New Roman" w:cs="Times New Roman"/>
          <w:sz w:val="24"/>
          <w:szCs w:val="24"/>
        </w:rPr>
        <w:t>4</w:t>
      </w:r>
    </w:p>
    <w:p w:rsidR="00E5143C" w:rsidRPr="00AA7C46" w:rsidRDefault="00E5143C" w:rsidP="00120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083" w:rsidRPr="00AA7C46" w:rsidRDefault="008C280C" w:rsidP="00120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C46">
        <w:rPr>
          <w:rFonts w:ascii="Times New Roman" w:hAnsi="Times New Roman" w:cs="Times New Roman"/>
          <w:b/>
          <w:sz w:val="24"/>
          <w:szCs w:val="24"/>
          <w:u w:val="single"/>
        </w:rPr>
        <w:t>KOMUNIKIM PËR MEDIAN</w:t>
      </w:r>
    </w:p>
    <w:p w:rsidR="009F6D5B" w:rsidRPr="00AA7C46" w:rsidRDefault="009F6D5B" w:rsidP="00120F4C">
      <w:pPr>
        <w:pStyle w:val="NoSpacing"/>
        <w:jc w:val="both"/>
        <w:rPr>
          <w:rStyle w:val="bumpedfont15"/>
          <w:rFonts w:ascii="Times New Roman" w:hAnsi="Times New Roman" w:cs="Times New Roman"/>
          <w:color w:val="000000"/>
          <w:sz w:val="24"/>
          <w:szCs w:val="24"/>
        </w:rPr>
      </w:pPr>
    </w:p>
    <w:p w:rsidR="00415582" w:rsidRPr="00AA7C46" w:rsidRDefault="00C64CDF" w:rsidP="00120F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Gjykat</w:t>
      </w:r>
      <w:r w:rsidR="00E34DA3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a</w:t>
      </w:r>
      <w:r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e Posaçme</w:t>
      </w:r>
      <w:r w:rsidR="00E60A81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DA3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e</w:t>
      </w:r>
      <w:r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Apelit për Korrupsionin dhe Krimin e Organizuar</w:t>
      </w:r>
      <w:r w:rsidR="00C01663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, me trup gjykues të përbërë</w:t>
      </w:r>
      <w:r w:rsidR="00E60A81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nga </w:t>
      </w:r>
      <w:r w:rsidR="00215F47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gjyqtar</w:t>
      </w:r>
      <w:r w:rsidR="009F6D5B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ë</w:t>
      </w:r>
      <w:r w:rsidR="00E55798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t</w:t>
      </w:r>
      <w:r w:rsidR="00A06040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746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Saida Dollani</w:t>
      </w:r>
      <w:r w:rsidR="00214810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(kryesuese</w:t>
      </w:r>
      <w:r w:rsidR="00A06040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)</w:t>
      </w:r>
      <w:r w:rsidR="00214810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,</w:t>
      </w:r>
      <w:r w:rsidR="00120F4C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6EB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Florjan Kalaja</w:t>
      </w:r>
      <w:r w:rsidR="00A06040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(anëtar)</w:t>
      </w:r>
      <w:r w:rsidR="00214810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dhe</w:t>
      </w:r>
      <w:r w:rsidR="00244746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6EB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Igerta Hysi</w:t>
      </w:r>
      <w:r w:rsidR="00214810"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(anëtar)</w:t>
      </w:r>
      <w:r w:rsidRPr="00AA7C46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,</w:t>
      </w:r>
      <w:r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64A95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sot </w:t>
      </w:r>
      <w:r w:rsidR="00E60A81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</w:t>
      </w:r>
      <w:r w:rsidR="00215F47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ë</w:t>
      </w:r>
      <w:r w:rsidR="00E60A81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dat</w:t>
      </w:r>
      <w:r w:rsidR="00215F47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ë</w:t>
      </w:r>
      <w:r w:rsidR="00E60A81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6EB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08.04</w:t>
      </w:r>
      <w:r w:rsidR="00244746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.2024</w:t>
      </w:r>
      <w:r w:rsidR="00C01663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14810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sh</w:t>
      </w:r>
      <w:r w:rsidR="00244746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</w:t>
      </w:r>
      <w:r w:rsidR="00214810" w:rsidRPr="00AA7C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alli vendimin lidhur me çështjen e</w:t>
      </w:r>
      <w:r w:rsidR="00214810" w:rsidRPr="00AA7C46">
        <w:rPr>
          <w:rFonts w:ascii="Times New Roman" w:hAnsi="Times New Roman" w:cs="Times New Roman"/>
          <w:sz w:val="24"/>
          <w:szCs w:val="24"/>
        </w:rPr>
        <w:t xml:space="preserve"> regjistruar </w:t>
      </w:r>
      <w:r w:rsidR="00B67311" w:rsidRPr="00AA7C46">
        <w:rPr>
          <w:rFonts w:ascii="Times New Roman" w:hAnsi="Times New Roman" w:cs="Times New Roman"/>
          <w:sz w:val="24"/>
          <w:szCs w:val="24"/>
        </w:rPr>
        <w:t>me n</w:t>
      </w:r>
      <w:r w:rsidR="00DE3AE0" w:rsidRPr="00AA7C46">
        <w:rPr>
          <w:rFonts w:ascii="Times New Roman" w:hAnsi="Times New Roman" w:cs="Times New Roman"/>
          <w:sz w:val="24"/>
          <w:szCs w:val="24"/>
        </w:rPr>
        <w:t xml:space="preserve">r. </w:t>
      </w:r>
      <w:r w:rsidR="009426EB" w:rsidRPr="00AA7C46">
        <w:rPr>
          <w:rFonts w:ascii="Times New Roman" w:hAnsi="Times New Roman" w:cs="Times New Roman"/>
          <w:sz w:val="24"/>
          <w:szCs w:val="24"/>
        </w:rPr>
        <w:t>12</w:t>
      </w:r>
      <w:r w:rsidR="00072BC0" w:rsidRPr="00AA7C46">
        <w:rPr>
          <w:rFonts w:ascii="Times New Roman" w:hAnsi="Times New Roman" w:cs="Times New Roman"/>
          <w:sz w:val="24"/>
          <w:szCs w:val="24"/>
        </w:rPr>
        <w:t xml:space="preserve"> </w:t>
      </w:r>
      <w:r w:rsidR="003C62B6" w:rsidRPr="00AA7C46">
        <w:rPr>
          <w:rFonts w:ascii="Times New Roman" w:hAnsi="Times New Roman" w:cs="Times New Roman"/>
          <w:sz w:val="24"/>
          <w:szCs w:val="24"/>
        </w:rPr>
        <w:t>akti</w:t>
      </w:r>
      <w:r w:rsidRPr="00AA7C46">
        <w:rPr>
          <w:rFonts w:ascii="Times New Roman" w:hAnsi="Times New Roman" w:cs="Times New Roman"/>
          <w:sz w:val="24"/>
          <w:szCs w:val="24"/>
        </w:rPr>
        <w:t xml:space="preserve">, datë </w:t>
      </w:r>
      <w:r w:rsidR="009426EB" w:rsidRPr="00AA7C46">
        <w:rPr>
          <w:rFonts w:ascii="Times New Roman" w:hAnsi="Times New Roman" w:cs="Times New Roman"/>
          <w:sz w:val="24"/>
          <w:szCs w:val="24"/>
        </w:rPr>
        <w:t>23.01.2024</w:t>
      </w:r>
      <w:r w:rsidR="00A526A0" w:rsidRPr="00AA7C46">
        <w:rPr>
          <w:rFonts w:ascii="Times New Roman" w:hAnsi="Times New Roman" w:cs="Times New Roman"/>
          <w:sz w:val="24"/>
          <w:szCs w:val="24"/>
        </w:rPr>
        <w:t xml:space="preserve"> regjistrimi</w:t>
      </w:r>
      <w:r w:rsidRPr="00AA7C46">
        <w:rPr>
          <w:rFonts w:ascii="Times New Roman" w:hAnsi="Times New Roman" w:cs="Times New Roman"/>
          <w:sz w:val="24"/>
          <w:szCs w:val="24"/>
        </w:rPr>
        <w:t>,</w:t>
      </w:r>
      <w:r w:rsidR="00062DFB" w:rsidRPr="00AA7C46">
        <w:rPr>
          <w:rFonts w:ascii="Times New Roman" w:hAnsi="Times New Roman" w:cs="Times New Roman"/>
          <w:sz w:val="24"/>
          <w:szCs w:val="24"/>
        </w:rPr>
        <w:t xml:space="preserve"> mbi </w:t>
      </w:r>
      <w:r w:rsidR="00415582" w:rsidRPr="00AA7C46">
        <w:rPr>
          <w:rFonts w:ascii="Times New Roman" w:hAnsi="Times New Roman" w:cs="Times New Roman"/>
          <w:sz w:val="24"/>
          <w:szCs w:val="24"/>
        </w:rPr>
        <w:t>ankim</w:t>
      </w:r>
      <w:r w:rsidR="004A30DE" w:rsidRPr="00AA7C46">
        <w:rPr>
          <w:rFonts w:ascii="Times New Roman" w:hAnsi="Times New Roman" w:cs="Times New Roman"/>
          <w:sz w:val="24"/>
          <w:szCs w:val="24"/>
        </w:rPr>
        <w:t>in</w:t>
      </w:r>
      <w:r w:rsidR="00415582" w:rsidRPr="00AA7C46">
        <w:rPr>
          <w:rFonts w:ascii="Times New Roman" w:hAnsi="Times New Roman" w:cs="Times New Roman"/>
          <w:sz w:val="24"/>
          <w:szCs w:val="24"/>
        </w:rPr>
        <w:t xml:space="preserve"> e</w:t>
      </w:r>
      <w:r w:rsidR="00EA4BC9" w:rsidRPr="00AA7C46">
        <w:rPr>
          <w:rFonts w:ascii="Times New Roman" w:hAnsi="Times New Roman" w:cs="Times New Roman"/>
          <w:sz w:val="24"/>
          <w:szCs w:val="24"/>
        </w:rPr>
        <w:t xml:space="preserve"> </w:t>
      </w:r>
      <w:r w:rsidR="00062DFB" w:rsidRPr="00AA7C46">
        <w:rPr>
          <w:rFonts w:ascii="Times New Roman" w:hAnsi="Times New Roman" w:cs="Times New Roman"/>
          <w:sz w:val="24"/>
          <w:szCs w:val="24"/>
        </w:rPr>
        <w:t>paraqitur nga</w:t>
      </w:r>
      <w:r w:rsidR="009426EB" w:rsidRPr="00AA7C46">
        <w:rPr>
          <w:rFonts w:ascii="Times New Roman" w:hAnsi="Times New Roman" w:cs="Times New Roman"/>
          <w:sz w:val="24"/>
          <w:szCs w:val="24"/>
        </w:rPr>
        <w:t xml:space="preserve"> Prokuroria e Posaçme kundër Korrupsionit dhe Krimit të Organizuar si dhe ankimet e paraqitura nga </w:t>
      </w:r>
      <w:r w:rsidR="003C62B6" w:rsidRPr="00AA7C46">
        <w:rPr>
          <w:rFonts w:ascii="Times New Roman" w:hAnsi="Times New Roman" w:cs="Times New Roman"/>
          <w:sz w:val="24"/>
          <w:szCs w:val="24"/>
        </w:rPr>
        <w:t>ankuesi</w:t>
      </w:r>
      <w:r w:rsidR="009426EB" w:rsidRPr="00AA7C46">
        <w:rPr>
          <w:rFonts w:ascii="Times New Roman" w:hAnsi="Times New Roman" w:cs="Times New Roman"/>
          <w:sz w:val="24"/>
          <w:szCs w:val="24"/>
        </w:rPr>
        <w:t>t</w:t>
      </w:r>
      <w:r w:rsidR="00072BC0" w:rsidRPr="00AA7C46">
        <w:rPr>
          <w:rFonts w:ascii="Times New Roman" w:hAnsi="Times New Roman" w:cs="Times New Roman"/>
          <w:sz w:val="24"/>
          <w:szCs w:val="24"/>
        </w:rPr>
        <w:t>/</w:t>
      </w:r>
      <w:r w:rsidR="009426EB" w:rsidRPr="00AA7C46">
        <w:rPr>
          <w:rFonts w:ascii="Times New Roman" w:hAnsi="Times New Roman" w:cs="Times New Roman"/>
          <w:sz w:val="24"/>
          <w:szCs w:val="24"/>
        </w:rPr>
        <w:t>të</w:t>
      </w:r>
      <w:r w:rsidR="000E7701" w:rsidRPr="00AA7C46">
        <w:rPr>
          <w:rFonts w:ascii="Times New Roman" w:hAnsi="Times New Roman" w:cs="Times New Roman"/>
          <w:sz w:val="24"/>
          <w:szCs w:val="24"/>
        </w:rPr>
        <w:t xml:space="preserve"> pandehuri</w:t>
      </w:r>
      <w:r w:rsidR="009426EB" w:rsidRPr="00AA7C46">
        <w:rPr>
          <w:rFonts w:ascii="Times New Roman" w:hAnsi="Times New Roman" w:cs="Times New Roman"/>
          <w:sz w:val="24"/>
          <w:szCs w:val="24"/>
        </w:rPr>
        <w:t>t</w:t>
      </w:r>
      <w:r w:rsidR="00244746" w:rsidRPr="00AA7C46">
        <w:rPr>
          <w:rFonts w:ascii="Times New Roman" w:hAnsi="Times New Roman" w:cs="Times New Roman"/>
          <w:sz w:val="24"/>
          <w:szCs w:val="24"/>
        </w:rPr>
        <w:t xml:space="preserve"> </w:t>
      </w:r>
      <w:r w:rsidR="009426EB" w:rsidRPr="00AA7C46">
        <w:rPr>
          <w:rFonts w:ascii="Times New Roman" w:hAnsi="Times New Roman" w:cs="Times New Roman"/>
          <w:sz w:val="24"/>
          <w:szCs w:val="24"/>
        </w:rPr>
        <w:t>E.H. dhe Xh.H.</w:t>
      </w:r>
      <w:r w:rsidR="00244746" w:rsidRPr="00AA7C46">
        <w:rPr>
          <w:rFonts w:ascii="Times New Roman" w:hAnsi="Times New Roman" w:cs="Times New Roman"/>
          <w:sz w:val="24"/>
          <w:szCs w:val="24"/>
        </w:rPr>
        <w:t xml:space="preserve">, </w:t>
      </w:r>
      <w:r w:rsidR="0019797F" w:rsidRPr="00AA7C46">
        <w:rPr>
          <w:rFonts w:ascii="Times New Roman" w:hAnsi="Times New Roman" w:cs="Times New Roman"/>
          <w:sz w:val="24"/>
          <w:szCs w:val="24"/>
        </w:rPr>
        <w:t>kun</w:t>
      </w:r>
      <w:r w:rsidR="00415582" w:rsidRPr="00AA7C46">
        <w:rPr>
          <w:rFonts w:ascii="Times New Roman" w:hAnsi="Times New Roman" w:cs="Times New Roman"/>
          <w:sz w:val="24"/>
          <w:szCs w:val="24"/>
        </w:rPr>
        <w:t>dër</w:t>
      </w:r>
      <w:r w:rsidR="00062DFB" w:rsidRPr="00AA7C46">
        <w:rPr>
          <w:rFonts w:ascii="Times New Roman" w:hAnsi="Times New Roman" w:cs="Times New Roman"/>
          <w:sz w:val="24"/>
          <w:szCs w:val="24"/>
        </w:rPr>
        <w:t xml:space="preserve"> vendimit nr. </w:t>
      </w:r>
      <w:r w:rsidR="009426EB" w:rsidRPr="00AA7C46">
        <w:rPr>
          <w:rFonts w:ascii="Times New Roman" w:hAnsi="Times New Roman" w:cs="Times New Roman"/>
          <w:sz w:val="24"/>
          <w:szCs w:val="24"/>
        </w:rPr>
        <w:t>64</w:t>
      </w:r>
      <w:r w:rsidR="00062DFB" w:rsidRPr="00AA7C46">
        <w:rPr>
          <w:rFonts w:ascii="Times New Roman" w:hAnsi="Times New Roman" w:cs="Times New Roman"/>
          <w:sz w:val="24"/>
          <w:szCs w:val="24"/>
        </w:rPr>
        <w:t>, dat</w:t>
      </w:r>
      <w:r w:rsidR="00C01663" w:rsidRPr="00AA7C46">
        <w:rPr>
          <w:rFonts w:ascii="Times New Roman" w:hAnsi="Times New Roman" w:cs="Times New Roman"/>
          <w:sz w:val="24"/>
          <w:szCs w:val="24"/>
        </w:rPr>
        <w:t>ë</w:t>
      </w:r>
      <w:r w:rsidR="00062DFB" w:rsidRPr="00AA7C46">
        <w:rPr>
          <w:rFonts w:ascii="Times New Roman" w:hAnsi="Times New Roman" w:cs="Times New Roman"/>
          <w:sz w:val="24"/>
          <w:szCs w:val="24"/>
        </w:rPr>
        <w:t xml:space="preserve"> </w:t>
      </w:r>
      <w:r w:rsidR="009426EB" w:rsidRPr="00AA7C46">
        <w:rPr>
          <w:rFonts w:ascii="Times New Roman" w:hAnsi="Times New Roman" w:cs="Times New Roman"/>
          <w:sz w:val="24"/>
          <w:szCs w:val="24"/>
        </w:rPr>
        <w:t>11.10.2023</w:t>
      </w:r>
      <w:r w:rsidR="00062DFB" w:rsidRPr="00AA7C46">
        <w:rPr>
          <w:rFonts w:ascii="Times New Roman" w:hAnsi="Times New Roman" w:cs="Times New Roman"/>
          <w:sz w:val="24"/>
          <w:szCs w:val="24"/>
        </w:rPr>
        <w:t xml:space="preserve"> t</w:t>
      </w:r>
      <w:r w:rsidR="00C01663" w:rsidRPr="00AA7C46">
        <w:rPr>
          <w:rFonts w:ascii="Times New Roman" w:hAnsi="Times New Roman" w:cs="Times New Roman"/>
          <w:sz w:val="24"/>
          <w:szCs w:val="24"/>
        </w:rPr>
        <w:t>ë</w:t>
      </w:r>
      <w:r w:rsidR="00062DFB" w:rsidRPr="00AA7C46">
        <w:rPr>
          <w:rFonts w:ascii="Times New Roman" w:hAnsi="Times New Roman" w:cs="Times New Roman"/>
          <w:sz w:val="24"/>
          <w:szCs w:val="24"/>
        </w:rPr>
        <w:t xml:space="preserve"> Gjykat</w:t>
      </w:r>
      <w:r w:rsidR="00C01663" w:rsidRPr="00AA7C46">
        <w:rPr>
          <w:rFonts w:ascii="Times New Roman" w:hAnsi="Times New Roman" w:cs="Times New Roman"/>
          <w:sz w:val="24"/>
          <w:szCs w:val="24"/>
        </w:rPr>
        <w:t>ë</w:t>
      </w:r>
      <w:r w:rsidR="00062DFB" w:rsidRPr="00AA7C46">
        <w:rPr>
          <w:rFonts w:ascii="Times New Roman" w:hAnsi="Times New Roman" w:cs="Times New Roman"/>
          <w:sz w:val="24"/>
          <w:szCs w:val="24"/>
        </w:rPr>
        <w:t>s s</w:t>
      </w:r>
      <w:r w:rsidR="00C01663" w:rsidRPr="00AA7C46">
        <w:rPr>
          <w:rFonts w:ascii="Times New Roman" w:hAnsi="Times New Roman" w:cs="Times New Roman"/>
          <w:sz w:val="24"/>
          <w:szCs w:val="24"/>
        </w:rPr>
        <w:t>ë</w:t>
      </w:r>
      <w:r w:rsidR="00062DFB" w:rsidRPr="00AA7C46">
        <w:rPr>
          <w:rFonts w:ascii="Times New Roman" w:hAnsi="Times New Roman" w:cs="Times New Roman"/>
          <w:sz w:val="24"/>
          <w:szCs w:val="24"/>
        </w:rPr>
        <w:t xml:space="preserve"> Posaçme t</w:t>
      </w:r>
      <w:r w:rsidR="00C01663" w:rsidRPr="00AA7C46">
        <w:rPr>
          <w:rFonts w:ascii="Times New Roman" w:hAnsi="Times New Roman" w:cs="Times New Roman"/>
          <w:sz w:val="24"/>
          <w:szCs w:val="24"/>
        </w:rPr>
        <w:t>ë</w:t>
      </w:r>
      <w:r w:rsidR="00062DFB" w:rsidRPr="00AA7C46">
        <w:rPr>
          <w:rFonts w:ascii="Times New Roman" w:hAnsi="Times New Roman" w:cs="Times New Roman"/>
          <w:sz w:val="24"/>
          <w:szCs w:val="24"/>
        </w:rPr>
        <w:t xml:space="preserve"> Shkall</w:t>
      </w:r>
      <w:r w:rsidR="00C01663" w:rsidRPr="00AA7C46">
        <w:rPr>
          <w:rFonts w:ascii="Times New Roman" w:hAnsi="Times New Roman" w:cs="Times New Roman"/>
          <w:sz w:val="24"/>
          <w:szCs w:val="24"/>
        </w:rPr>
        <w:t>ë</w:t>
      </w:r>
      <w:r w:rsidR="00062DFB" w:rsidRPr="00AA7C46">
        <w:rPr>
          <w:rFonts w:ascii="Times New Roman" w:hAnsi="Times New Roman" w:cs="Times New Roman"/>
          <w:sz w:val="24"/>
          <w:szCs w:val="24"/>
        </w:rPr>
        <w:t>s s</w:t>
      </w:r>
      <w:r w:rsidR="00C01663" w:rsidRPr="00AA7C46">
        <w:rPr>
          <w:rFonts w:ascii="Times New Roman" w:hAnsi="Times New Roman" w:cs="Times New Roman"/>
          <w:sz w:val="24"/>
          <w:szCs w:val="24"/>
        </w:rPr>
        <w:t>ë</w:t>
      </w:r>
      <w:r w:rsidR="00062DFB" w:rsidRPr="00AA7C46">
        <w:rPr>
          <w:rFonts w:ascii="Times New Roman" w:hAnsi="Times New Roman" w:cs="Times New Roman"/>
          <w:sz w:val="24"/>
          <w:szCs w:val="24"/>
        </w:rPr>
        <w:t xml:space="preserve"> Par</w:t>
      </w:r>
      <w:r w:rsidR="00C01663" w:rsidRPr="00AA7C46">
        <w:rPr>
          <w:rFonts w:ascii="Times New Roman" w:hAnsi="Times New Roman" w:cs="Times New Roman"/>
          <w:sz w:val="24"/>
          <w:szCs w:val="24"/>
        </w:rPr>
        <w:t>ë</w:t>
      </w:r>
      <w:r w:rsidR="00062DFB" w:rsidRPr="00AA7C46">
        <w:rPr>
          <w:rFonts w:ascii="Times New Roman" w:hAnsi="Times New Roman" w:cs="Times New Roman"/>
          <w:sz w:val="24"/>
          <w:szCs w:val="24"/>
        </w:rPr>
        <w:t xml:space="preserve"> p</w:t>
      </w:r>
      <w:r w:rsidR="00C01663" w:rsidRPr="00AA7C46">
        <w:rPr>
          <w:rFonts w:ascii="Times New Roman" w:hAnsi="Times New Roman" w:cs="Times New Roman"/>
          <w:sz w:val="24"/>
          <w:szCs w:val="24"/>
        </w:rPr>
        <w:t>ë</w:t>
      </w:r>
      <w:r w:rsidR="00062DFB" w:rsidRPr="00AA7C46">
        <w:rPr>
          <w:rFonts w:ascii="Times New Roman" w:hAnsi="Times New Roman" w:cs="Times New Roman"/>
          <w:sz w:val="24"/>
          <w:szCs w:val="24"/>
        </w:rPr>
        <w:t>r</w:t>
      </w:r>
      <w:r w:rsidR="00B67311" w:rsidRPr="00AA7C46">
        <w:rPr>
          <w:rFonts w:ascii="Times New Roman" w:hAnsi="Times New Roman" w:cs="Times New Roman"/>
          <w:sz w:val="24"/>
          <w:szCs w:val="24"/>
        </w:rPr>
        <w:t xml:space="preserve"> </w:t>
      </w:r>
      <w:r w:rsidR="00062DFB" w:rsidRPr="00AA7C46">
        <w:rPr>
          <w:rFonts w:ascii="Times New Roman" w:hAnsi="Times New Roman" w:cs="Times New Roman"/>
          <w:sz w:val="24"/>
          <w:szCs w:val="24"/>
        </w:rPr>
        <w:t>Korru</w:t>
      </w:r>
      <w:r w:rsidR="00A06040" w:rsidRPr="00AA7C46">
        <w:rPr>
          <w:rFonts w:ascii="Times New Roman" w:hAnsi="Times New Roman" w:cs="Times New Roman"/>
          <w:sz w:val="24"/>
          <w:szCs w:val="24"/>
        </w:rPr>
        <w:t xml:space="preserve">psionin dhe Krimin e Organizuar, </w:t>
      </w:r>
      <w:r w:rsidR="00214810" w:rsidRPr="00AA7C46">
        <w:rPr>
          <w:rFonts w:ascii="Times New Roman" w:hAnsi="Times New Roman" w:cs="Times New Roman"/>
          <w:sz w:val="24"/>
          <w:szCs w:val="24"/>
        </w:rPr>
        <w:t>që ka vendosur:</w:t>
      </w:r>
    </w:p>
    <w:p w:rsidR="009426EB" w:rsidRPr="00AA7C46" w:rsidRDefault="009426EB" w:rsidP="009426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“Deklarimin fajtor të të pandehurit </w:t>
      </w:r>
      <w:r w:rsidRPr="00AA7C46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Xh.H.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,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për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kryerjen e veprës penale </w:t>
      </w:r>
      <w:bookmarkStart w:id="0" w:name="_Hlk138082863"/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“Vrasja me paramendim”, </w:t>
      </w:r>
      <w:r w:rsidRPr="00AA7C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për interes,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>në formën e veçantë të bashkëpunimit, atij të grupit të strukturuar kriminal</w:t>
      </w:r>
      <w:r w:rsidRPr="00AA7C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në dëm të viktimës E.R.,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parashikuar nga neni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78 paragrafi 2 i Kodit Penal, në lidhje me nenet 28 pika 4 dhe </w:t>
      </w:r>
      <w:r w:rsidRPr="00AA7C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334 pika 2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të po këtij Kodi, </w:t>
      </w:r>
      <w:bookmarkEnd w:id="0"/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>dhe dënimin e tij me 30 (tridhjetë) vjet burgim.</w:t>
      </w: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>Deklarimin fajtor të të pandehurit Xh.H.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,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për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kryerjen e veprës penale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“Vrasja me paramendim”, </w:t>
      </w:r>
      <w:r w:rsidRPr="00AA7C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për interes,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në formën e veçantë të bashkëpunimit, atij të grupit të strukturuar kriminal, </w:t>
      </w:r>
      <w:r w:rsidRPr="00AA7C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 kryer me egërsi dhe mizori,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në dëm të viktimës R.R.,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parashikuar nga neni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78 paragrafi 2 i Kodit Penal, në lidhje me nenet 28 pika 4, 50 shkronja “c” dhe </w:t>
      </w:r>
      <w:r w:rsidRPr="00AA7C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334 pika 2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>të po këtij Kodi, dhe dënimin e tij me burgim të përjetshëm.</w:t>
      </w: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Deklarimin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>fajtor të të pandehurit Xh.H.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,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për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>kryerjen e veprës penale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“Mbajtja pa leje dhe prodhim i armëve, armëve shpërthyese dhe i municionit”, parashikuar nga neni 278/4 i Kodit Penal,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në lidhje me nenet 28 pika 4 dhe </w:t>
      </w:r>
      <w:r w:rsidRPr="00AA7C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334 pika 1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>të po këtij Kodi, dhe dënimin e tij me 7 (shtatë) vjet.</w:t>
      </w: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Deklarimin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>fajtor të të pandehurit Xh.H.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,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për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>kryerjen e veprës penale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“Grup i strukturuar kriminal”, parashikuar nga neni 333/a paragrafi 2 i Kodit Penal, dhe dënimin e tij me 3 (tre) vjet burgim.</w:t>
      </w: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Bazuar në nenin 55 parag 2 të Kodit Penal, në bashkim të dënimeve, i pandehuri 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Xh.H.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dënohet </w:t>
      </w:r>
      <w:bookmarkStart w:id="1" w:name="_Hlk147935792"/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me </w:t>
      </w:r>
      <w:bookmarkStart w:id="2" w:name="_Hlk132821981"/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>burgim të përjetshëm.</w:t>
      </w:r>
    </w:p>
    <w:bookmarkEnd w:id="1"/>
    <w:bookmarkEnd w:id="2"/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Bazuar në nenin 33 të Kodit Penal, si dhe nenin 15 të ligjit nr. 81/2020 “Për të drejtat dhe trajtimin e të dënuarve me burgim dhe të paraburgosurve”, vuajtja e dënimit për të pandehurin 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>Xh.H.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 do të fillojë të llogaritet nga dita e arrestimit të tij dhe do të kryhet në një nga Institucionet për të dënuarit e rritur dhe të sigurisë së lartë.</w:t>
      </w: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3" w:name="_Hlk123116198"/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Deklarimin fajtor të të pandehurit </w:t>
      </w:r>
      <w:r w:rsidRPr="00AA7C46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E.H.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,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për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kryerjen e veprës penale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“Vrasja me paramendim”, për interes, </w:t>
      </w:r>
      <w:r w:rsidRPr="00AA7C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 kryer me interes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në formën e veçantë të bashkëpunimit, atij të grupit të strukturuar kriminal, në dëm të viktimës E.R.,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parashikuar nga neni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78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paragrafi 2 i Kodit Penal, në lidhje me nenet 28 pika 4 dhe </w:t>
      </w:r>
      <w:r w:rsidRPr="00AA7C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334 pika 2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>të po këtij Kodi, dhe dënimin e tij me 30 (tridhjetë) vjet burgim.</w:t>
      </w: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>Deklarimin fajtor të të pandehurit E.H.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,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për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kryerjen e veprës penale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“Vrasja me paramendim”, </w:t>
      </w:r>
      <w:r w:rsidRPr="00AA7C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për interes,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në formën e veçantë të bashkëpunimit, atij të grupit të strukturuar kriminal, </w:t>
      </w:r>
      <w:r w:rsidRPr="00AA7C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 kryer me egërsi dhe mizori,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në dëm të viktimës R.R.,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parashikuar nga neni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78 paragrafi 2 i Kodit Penal, në lidhje me nenet 28 pika 4, 50 shkronja “c” dhe </w:t>
      </w:r>
      <w:r w:rsidRPr="00AA7C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334 pika 2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>të po këtij Kodi, dhe dënimin e tij me burgim të përjetshëm.</w:t>
      </w: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Deklarimin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>fajtor të të pandehurit E.H.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,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për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>kryerjen e veprës penale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“Mbajtja pa leje dhe prodhim i armëve, armëve shpërthyese dhe i municionit”, parashikuar nga neni 278/4 i Kodit Penal,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në lidhje me nenet 28 pika 4 dhe </w:t>
      </w:r>
      <w:r w:rsidRPr="00AA7C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334 pika 1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>të po këtij Kodi, dhe dënimin e tij me 6 (gjashtë) vjet burgim.</w:t>
      </w: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Deklarimin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>fajtor të të pandehurit E.H.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, </w:t>
      </w:r>
      <w:r w:rsidRPr="00AA7C4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për 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>kryerjen e veprës penale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“Grup i strukturuar kriminal”, parashikuar nga neni 333/a paragrafi 2 i Kodit Penal, dhe dënimin e tij me 2 (dy) vjet burgim.</w:t>
      </w: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Bazuar në nenin 55 paragrafi 2 të Kodit Penal, në bashkim të dënimeve, i pandehuri 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E.H.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>dënohet me burgim të përjetshëm.</w:t>
      </w: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Bazuar në nenin 28 pika 7 të Kodit Penal, uljen e dënimit dhe dënimin përfundimtar të të pandehurit 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E.H. </w:t>
      </w:r>
      <w:r w:rsidRPr="00AA7C46">
        <w:rPr>
          <w:rFonts w:ascii="Times New Roman" w:eastAsia="Times New Roman" w:hAnsi="Times New Roman" w:cs="Times New Roman"/>
          <w:bCs/>
          <w:i/>
          <w:sz w:val="24"/>
          <w:szCs w:val="24"/>
        </w:rPr>
        <w:t>me 17 vjet burgim.</w:t>
      </w:r>
    </w:p>
    <w:p w:rsidR="009426EB" w:rsidRPr="00AA7C46" w:rsidRDefault="009426EB" w:rsidP="009426EB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Bazuar në nenin 33 të Kodit Penal si dhe nenin 15 të ligjit nr. 81/2020 “Për të drejtat dhe trajtimin e të dënuarve me burgim dhe të paraburgosurve”, vuajtja e dënimit për të pandehurin </w:t>
      </w:r>
      <w:r w:rsidRPr="00AA7C46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>E.H.</w:t>
      </w:r>
      <w:r w:rsidRPr="00AA7C46">
        <w:rPr>
          <w:rFonts w:ascii="Times New Roman" w:eastAsia="Times New Roman" w:hAnsi="Times New Roman" w:cs="Times New Roman"/>
          <w:i/>
          <w:sz w:val="24"/>
          <w:szCs w:val="24"/>
        </w:rPr>
        <w:t xml:space="preserve"> do të fillojë të llogaritet nga dita e arrestimit të tij dhe do të kryhet në një nga Institucionet e Ekzekutimit të Vendimeve Penale, sipas marrëveshjes me Drejtorinë e Dëshmitarëve dhe Bashkëpunëtorëve të Drejtësisë...”</w:t>
      </w:r>
    </w:p>
    <w:bookmarkEnd w:id="3"/>
    <w:p w:rsidR="009426EB" w:rsidRPr="00AA7C46" w:rsidRDefault="009426EB" w:rsidP="0021481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810" w:rsidRPr="00AA7C46" w:rsidRDefault="00214810" w:rsidP="0021481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C46">
        <w:rPr>
          <w:rFonts w:ascii="Times New Roman" w:hAnsi="Times New Roman" w:cs="Times New Roman"/>
          <w:b/>
          <w:sz w:val="24"/>
          <w:szCs w:val="24"/>
          <w:u w:val="single"/>
        </w:rPr>
        <w:t xml:space="preserve">Në përfundim, </w:t>
      </w:r>
      <w:r w:rsidRPr="00AA7C46">
        <w:rPr>
          <w:rStyle w:val="bumpedfont15"/>
          <w:rFonts w:ascii="Times New Roman" w:hAnsi="Times New Roman" w:cs="Times New Roman"/>
          <w:b/>
          <w:color w:val="000000"/>
          <w:sz w:val="24"/>
          <w:szCs w:val="24"/>
          <w:u w:val="single"/>
        </w:rPr>
        <w:t>Gjykata e Posaçme e Apelit për Korrupsionin dhe Krimin e Organizuar vendosi</w:t>
      </w:r>
      <w:r w:rsidRPr="00AA7C46">
        <w:rPr>
          <w:rStyle w:val="bumpedfont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14810" w:rsidRPr="00AA7C46" w:rsidRDefault="00214810" w:rsidP="00214810">
      <w:pPr>
        <w:pStyle w:val="NoSpacing"/>
        <w:jc w:val="both"/>
        <w:rPr>
          <w:rStyle w:val="bumpedfont15"/>
          <w:rFonts w:ascii="Times New Roman" w:hAnsi="Times New Roman" w:cs="Times New Roman"/>
          <w:color w:val="000000"/>
          <w:sz w:val="24"/>
          <w:szCs w:val="24"/>
        </w:rPr>
      </w:pPr>
    </w:p>
    <w:p w:rsidR="00AA7C46" w:rsidRPr="00AA7C46" w:rsidRDefault="00AA7C46" w:rsidP="00AA7C4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C46" w:rsidRPr="00AA7C46" w:rsidRDefault="00AA7C46" w:rsidP="00AA7C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46">
        <w:rPr>
          <w:rFonts w:ascii="Times New Roman" w:eastAsia="Calibri" w:hAnsi="Times New Roman" w:cs="Times New Roman"/>
          <w:sz w:val="24"/>
          <w:szCs w:val="24"/>
        </w:rPr>
        <w:t xml:space="preserve">Lënien në fuqi të Vendimit nr. 64, datë 11.10.2023 të Gjykatës së Posaçme të Shkallës së Parë për Korrupsionin dhe Krimin e Organizuar për sa është disponuar në lidhje me të pandehurit </w:t>
      </w:r>
      <w:r w:rsidRPr="00AA7C46">
        <w:rPr>
          <w:rFonts w:ascii="Times New Roman" w:eastAsia="Calibri" w:hAnsi="Times New Roman" w:cs="Times New Roman"/>
          <w:sz w:val="24"/>
          <w:szCs w:val="24"/>
        </w:rPr>
        <w:t>Xh.H.</w:t>
      </w:r>
      <w:bookmarkStart w:id="4" w:name="_GoBack"/>
      <w:bookmarkEnd w:id="4"/>
    </w:p>
    <w:p w:rsidR="00AA7C46" w:rsidRPr="00AA7C46" w:rsidRDefault="00AA7C46" w:rsidP="00AA7C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46">
        <w:rPr>
          <w:rFonts w:ascii="Times New Roman" w:eastAsia="Calibri" w:hAnsi="Times New Roman" w:cs="Times New Roman"/>
          <w:sz w:val="24"/>
          <w:szCs w:val="24"/>
        </w:rPr>
        <w:t>Lënien në fuqi të Vendimit nr. 64, datë 11.10.2023 të Gjykatës së Posaçme të Shkallës së Parë për Korrupsionin dhe Krimin e Organizuar për sa është disponuar në lidhje me faktet penale dhe fajësinë e të pandehurit E</w:t>
      </w:r>
      <w:r w:rsidRPr="00AA7C46">
        <w:rPr>
          <w:rFonts w:ascii="Times New Roman" w:eastAsia="Calibri" w:hAnsi="Times New Roman" w:cs="Times New Roman"/>
          <w:sz w:val="24"/>
          <w:szCs w:val="24"/>
        </w:rPr>
        <w:t>.</w:t>
      </w:r>
      <w:r w:rsidRPr="00AA7C46">
        <w:rPr>
          <w:rFonts w:ascii="Times New Roman" w:eastAsia="Calibri" w:hAnsi="Times New Roman" w:cs="Times New Roman"/>
          <w:sz w:val="24"/>
          <w:szCs w:val="24"/>
        </w:rPr>
        <w:t>H</w:t>
      </w:r>
      <w:r w:rsidRPr="00AA7C46">
        <w:rPr>
          <w:rFonts w:ascii="Times New Roman" w:eastAsia="Calibri" w:hAnsi="Times New Roman" w:cs="Times New Roman"/>
          <w:sz w:val="24"/>
          <w:szCs w:val="24"/>
        </w:rPr>
        <w:t>.</w:t>
      </w:r>
      <w:r w:rsidRPr="00AA7C46">
        <w:rPr>
          <w:rFonts w:ascii="Times New Roman" w:eastAsia="Calibri" w:hAnsi="Times New Roman" w:cs="Times New Roman"/>
          <w:sz w:val="24"/>
          <w:szCs w:val="24"/>
        </w:rPr>
        <w:t>, me ndryshimet si vijon:</w:t>
      </w:r>
    </w:p>
    <w:p w:rsidR="00AA7C46" w:rsidRPr="00AA7C46" w:rsidRDefault="00AA7C46" w:rsidP="00AA7C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46">
        <w:rPr>
          <w:rFonts w:ascii="Times New Roman" w:eastAsia="Calibri" w:hAnsi="Times New Roman" w:cs="Times New Roman"/>
          <w:sz w:val="24"/>
          <w:szCs w:val="24"/>
        </w:rPr>
        <w:t>Dënimin e të pandehurit E.H.</w:t>
      </w:r>
      <w:r w:rsidRPr="00AA7C46">
        <w:rPr>
          <w:rFonts w:ascii="Times New Roman" w:eastAsia="Calibri" w:hAnsi="Times New Roman" w:cs="Times New Roman"/>
          <w:sz w:val="24"/>
          <w:szCs w:val="24"/>
        </w:rPr>
        <w:t xml:space="preserve"> me 10 vjet burgim për kryerjen e veprës penale në</w:t>
      </w:r>
      <w:r w:rsidRPr="00AA7C46">
        <w:rPr>
          <w:rFonts w:ascii="Times New Roman" w:eastAsia="Calibri" w:hAnsi="Times New Roman" w:cs="Times New Roman"/>
          <w:sz w:val="24"/>
          <w:szCs w:val="24"/>
        </w:rPr>
        <w:t xml:space="preserve"> dëm të viktimës E.R.</w:t>
      </w:r>
      <w:r w:rsidRPr="00AA7C46">
        <w:rPr>
          <w:rFonts w:ascii="Times New Roman" w:eastAsia="Calibri" w:hAnsi="Times New Roman" w:cs="Times New Roman"/>
          <w:sz w:val="24"/>
          <w:szCs w:val="24"/>
        </w:rPr>
        <w:t xml:space="preserve">, sipas nenit 78/2 në lidhje me nenin 28/4, nenin 334/2, nenin 28/7 të Kodit Penal si dhe pikat 2 dhe 4 të nenit 37/a të Kodit të Procedurës Penale.  </w:t>
      </w:r>
    </w:p>
    <w:p w:rsidR="00AA7C46" w:rsidRPr="00AA7C46" w:rsidRDefault="00AA7C46" w:rsidP="00AA7C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46">
        <w:rPr>
          <w:rFonts w:ascii="Times New Roman" w:eastAsia="Calibri" w:hAnsi="Times New Roman" w:cs="Times New Roman"/>
          <w:sz w:val="24"/>
          <w:szCs w:val="24"/>
        </w:rPr>
        <w:t>Dënimin e të pandehurit E</w:t>
      </w:r>
      <w:r w:rsidRPr="00AA7C46">
        <w:rPr>
          <w:rFonts w:ascii="Times New Roman" w:eastAsia="Calibri" w:hAnsi="Times New Roman" w:cs="Times New Roman"/>
          <w:sz w:val="24"/>
          <w:szCs w:val="24"/>
        </w:rPr>
        <w:t>.</w:t>
      </w:r>
      <w:r w:rsidRPr="00AA7C46">
        <w:rPr>
          <w:rFonts w:ascii="Times New Roman" w:eastAsia="Calibri" w:hAnsi="Times New Roman" w:cs="Times New Roman"/>
          <w:sz w:val="24"/>
          <w:szCs w:val="24"/>
        </w:rPr>
        <w:t>H</w:t>
      </w:r>
      <w:r w:rsidRPr="00AA7C46">
        <w:rPr>
          <w:rFonts w:ascii="Times New Roman" w:eastAsia="Calibri" w:hAnsi="Times New Roman" w:cs="Times New Roman"/>
          <w:sz w:val="24"/>
          <w:szCs w:val="24"/>
        </w:rPr>
        <w:t>.</w:t>
      </w:r>
      <w:r w:rsidRPr="00AA7C46">
        <w:rPr>
          <w:rFonts w:ascii="Times New Roman" w:eastAsia="Calibri" w:hAnsi="Times New Roman" w:cs="Times New Roman"/>
          <w:sz w:val="24"/>
          <w:szCs w:val="24"/>
        </w:rPr>
        <w:t xml:space="preserve"> me 15 vjet burgim për kryerjen e veprës penal</w:t>
      </w:r>
      <w:r w:rsidRPr="00AA7C46">
        <w:rPr>
          <w:rFonts w:ascii="Times New Roman" w:eastAsia="Calibri" w:hAnsi="Times New Roman" w:cs="Times New Roman"/>
          <w:sz w:val="24"/>
          <w:szCs w:val="24"/>
        </w:rPr>
        <w:t>e në dëm të viktimës R.R.</w:t>
      </w:r>
      <w:r w:rsidRPr="00AA7C46">
        <w:rPr>
          <w:rFonts w:ascii="Times New Roman" w:eastAsia="Calibri" w:hAnsi="Times New Roman" w:cs="Times New Roman"/>
          <w:sz w:val="24"/>
          <w:szCs w:val="24"/>
        </w:rPr>
        <w:t>, sipas nenit 78/2 në lidhje me nenin 28/4, nenin 334/2, nenin 28/7 të Kodit Penal si dhe pikat 2 dhe 4 të nenit 37/a të Kodit të Procedurës Penale.</w:t>
      </w:r>
    </w:p>
    <w:p w:rsidR="00AA7C46" w:rsidRPr="00AA7C46" w:rsidRDefault="00AA7C46" w:rsidP="00AA7C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46">
        <w:rPr>
          <w:rFonts w:ascii="Times New Roman" w:eastAsia="Calibri" w:hAnsi="Times New Roman" w:cs="Times New Roman"/>
          <w:sz w:val="24"/>
          <w:szCs w:val="24"/>
        </w:rPr>
        <w:t>Dënimin e të pandehurit E</w:t>
      </w:r>
      <w:r w:rsidRPr="00AA7C46">
        <w:rPr>
          <w:rFonts w:ascii="Times New Roman" w:eastAsia="Calibri" w:hAnsi="Times New Roman" w:cs="Times New Roman"/>
          <w:sz w:val="24"/>
          <w:szCs w:val="24"/>
        </w:rPr>
        <w:t>.</w:t>
      </w:r>
      <w:r w:rsidRPr="00AA7C46">
        <w:rPr>
          <w:rFonts w:ascii="Times New Roman" w:eastAsia="Calibri" w:hAnsi="Times New Roman" w:cs="Times New Roman"/>
          <w:sz w:val="24"/>
          <w:szCs w:val="24"/>
        </w:rPr>
        <w:t>H</w:t>
      </w:r>
      <w:r w:rsidRPr="00AA7C46">
        <w:rPr>
          <w:rFonts w:ascii="Times New Roman" w:eastAsia="Calibri" w:hAnsi="Times New Roman" w:cs="Times New Roman"/>
          <w:sz w:val="24"/>
          <w:szCs w:val="24"/>
        </w:rPr>
        <w:t>.</w:t>
      </w:r>
      <w:r w:rsidRPr="00AA7C46">
        <w:rPr>
          <w:rFonts w:ascii="Times New Roman" w:eastAsia="Calibri" w:hAnsi="Times New Roman" w:cs="Times New Roman"/>
          <w:sz w:val="24"/>
          <w:szCs w:val="24"/>
        </w:rPr>
        <w:t xml:space="preserve"> me 3 vjet burgim, sipas nenit 278/4 në lidhje me nenin 28/4, nenin 334/1, nenin 28/7 të Kodit Penal si dhe pikat 2 dhe 4 të nenit 37/a të Kodit të Procedurës Penale.</w:t>
      </w:r>
    </w:p>
    <w:p w:rsidR="00AA7C46" w:rsidRPr="00AA7C46" w:rsidRDefault="00AA7C46" w:rsidP="00AA7C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46">
        <w:rPr>
          <w:rFonts w:ascii="Times New Roman" w:eastAsia="Calibri" w:hAnsi="Times New Roman" w:cs="Times New Roman"/>
          <w:sz w:val="24"/>
          <w:szCs w:val="24"/>
        </w:rPr>
        <w:t>Dënimin e të pandehurit E.</w:t>
      </w:r>
      <w:r w:rsidRPr="00AA7C46">
        <w:rPr>
          <w:rFonts w:ascii="Times New Roman" w:eastAsia="Calibri" w:hAnsi="Times New Roman" w:cs="Times New Roman"/>
          <w:sz w:val="24"/>
          <w:szCs w:val="24"/>
        </w:rPr>
        <w:t>H</w:t>
      </w:r>
      <w:r w:rsidRPr="00AA7C46">
        <w:rPr>
          <w:rFonts w:ascii="Times New Roman" w:eastAsia="Calibri" w:hAnsi="Times New Roman" w:cs="Times New Roman"/>
          <w:sz w:val="24"/>
          <w:szCs w:val="24"/>
        </w:rPr>
        <w:t>.</w:t>
      </w:r>
      <w:r w:rsidRPr="00AA7C46">
        <w:rPr>
          <w:rFonts w:ascii="Times New Roman" w:eastAsia="Calibri" w:hAnsi="Times New Roman" w:cs="Times New Roman"/>
          <w:sz w:val="24"/>
          <w:szCs w:val="24"/>
        </w:rPr>
        <w:t xml:space="preserve"> me 1 vit burgim, sipas nenit 333/a/2 në lidhje me nenin 28/7 të Kodit Penal si dhe pikat 2 dhe 4 të nenit 37/a të Kodit të Procedurës Penale.</w:t>
      </w:r>
    </w:p>
    <w:p w:rsidR="00AA7C46" w:rsidRPr="00AA7C46" w:rsidRDefault="00AA7C46" w:rsidP="00AA7C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46">
        <w:rPr>
          <w:rFonts w:ascii="Times New Roman" w:eastAsia="Calibri" w:hAnsi="Times New Roman" w:cs="Times New Roman"/>
          <w:sz w:val="24"/>
          <w:szCs w:val="24"/>
        </w:rPr>
        <w:lastRenderedPageBreak/>
        <w:t>Në bazë të nenit 55/2 të Kodit Penal, në bashkim të dënimeve caktimin si dënim përfundimtar ndaj të pandehurit E</w:t>
      </w:r>
      <w:r w:rsidRPr="00AA7C46">
        <w:rPr>
          <w:rFonts w:ascii="Times New Roman" w:eastAsia="Calibri" w:hAnsi="Times New Roman" w:cs="Times New Roman"/>
          <w:sz w:val="24"/>
          <w:szCs w:val="24"/>
        </w:rPr>
        <w:t>.</w:t>
      </w:r>
      <w:r w:rsidRPr="00AA7C46">
        <w:rPr>
          <w:rFonts w:ascii="Times New Roman" w:eastAsia="Calibri" w:hAnsi="Times New Roman" w:cs="Times New Roman"/>
          <w:sz w:val="24"/>
          <w:szCs w:val="24"/>
        </w:rPr>
        <w:t>H</w:t>
      </w:r>
      <w:r w:rsidRPr="00AA7C46">
        <w:rPr>
          <w:rFonts w:ascii="Times New Roman" w:eastAsia="Calibri" w:hAnsi="Times New Roman" w:cs="Times New Roman"/>
          <w:sz w:val="24"/>
          <w:szCs w:val="24"/>
        </w:rPr>
        <w:t>.</w:t>
      </w:r>
      <w:r w:rsidRPr="00AA7C46">
        <w:rPr>
          <w:rFonts w:ascii="Times New Roman" w:eastAsia="Calibri" w:hAnsi="Times New Roman" w:cs="Times New Roman"/>
          <w:sz w:val="24"/>
          <w:szCs w:val="24"/>
        </w:rPr>
        <w:t xml:space="preserve"> me 16 vjet burgim.</w:t>
      </w:r>
    </w:p>
    <w:p w:rsidR="00AA7C46" w:rsidRPr="00AA7C46" w:rsidRDefault="00AA7C46" w:rsidP="00AA7C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46">
        <w:rPr>
          <w:rFonts w:ascii="Times New Roman" w:eastAsia="Calibri" w:hAnsi="Times New Roman" w:cs="Times New Roman"/>
          <w:sz w:val="24"/>
          <w:szCs w:val="24"/>
        </w:rPr>
        <w:t>Lënien të fuqi të vendimit të sipërcituar për pjesët e tjera të tij.</w:t>
      </w:r>
    </w:p>
    <w:p w:rsidR="00214810" w:rsidRPr="00AA7C46" w:rsidRDefault="00214810" w:rsidP="0024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214810" w:rsidRPr="00AA7C46" w:rsidRDefault="00214810" w:rsidP="0021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810" w:rsidRPr="00AA7C46" w:rsidRDefault="00214810" w:rsidP="00120F4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4810" w:rsidRPr="00AA7C46" w:rsidSect="00E5143C">
      <w:pgSz w:w="11906" w:h="16838" w:code="9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8"/>
    <w:multiLevelType w:val="multilevel"/>
    <w:tmpl w:val="26981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Calibr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/>
        <w:b/>
      </w:rPr>
    </w:lvl>
  </w:abstractNum>
  <w:abstractNum w:abstractNumId="2">
    <w:nsid w:val="09ED7F2B"/>
    <w:multiLevelType w:val="hybridMultilevel"/>
    <w:tmpl w:val="BF56F8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80B6D"/>
    <w:multiLevelType w:val="hybridMultilevel"/>
    <w:tmpl w:val="098A51D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75F6"/>
    <w:multiLevelType w:val="hybridMultilevel"/>
    <w:tmpl w:val="9B4EACB4"/>
    <w:lvl w:ilvl="0" w:tplc="0ECAAB2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855FF"/>
    <w:multiLevelType w:val="hybridMultilevel"/>
    <w:tmpl w:val="B0E8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824191"/>
    <w:multiLevelType w:val="hybridMultilevel"/>
    <w:tmpl w:val="914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554B"/>
    <w:multiLevelType w:val="hybridMultilevel"/>
    <w:tmpl w:val="A6AED8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F6869"/>
    <w:multiLevelType w:val="hybridMultilevel"/>
    <w:tmpl w:val="BDE4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422B"/>
    <w:multiLevelType w:val="hybridMultilevel"/>
    <w:tmpl w:val="7BA878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64112"/>
    <w:multiLevelType w:val="hybridMultilevel"/>
    <w:tmpl w:val="D13EDD78"/>
    <w:lvl w:ilvl="0" w:tplc="3DB26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2D3F"/>
    <w:multiLevelType w:val="hybridMultilevel"/>
    <w:tmpl w:val="1FAC7E8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5B4443"/>
    <w:multiLevelType w:val="hybridMultilevel"/>
    <w:tmpl w:val="D5AA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83E55"/>
    <w:multiLevelType w:val="hybridMultilevel"/>
    <w:tmpl w:val="0C14B95E"/>
    <w:lvl w:ilvl="0" w:tplc="9AF05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E6464"/>
    <w:multiLevelType w:val="multilevel"/>
    <w:tmpl w:val="3384DF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q-A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q-A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F96DAC"/>
    <w:multiLevelType w:val="hybridMultilevel"/>
    <w:tmpl w:val="72BC047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3754229"/>
    <w:multiLevelType w:val="hybridMultilevel"/>
    <w:tmpl w:val="39DC2542"/>
    <w:lvl w:ilvl="0" w:tplc="B69880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00268"/>
    <w:multiLevelType w:val="hybridMultilevel"/>
    <w:tmpl w:val="B32C4C4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375AD"/>
    <w:multiLevelType w:val="hybridMultilevel"/>
    <w:tmpl w:val="754410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3623B2C"/>
    <w:multiLevelType w:val="hybridMultilevel"/>
    <w:tmpl w:val="CA5E3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C55E9"/>
    <w:multiLevelType w:val="hybridMultilevel"/>
    <w:tmpl w:val="6916EC14"/>
    <w:lvl w:ilvl="0" w:tplc="40E02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9C0FAF"/>
    <w:multiLevelType w:val="hybridMultilevel"/>
    <w:tmpl w:val="C8A01E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57673"/>
    <w:multiLevelType w:val="hybridMultilevel"/>
    <w:tmpl w:val="B92A04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1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  <w:num w:numId="22">
    <w:abstractNumId w:val="8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2A"/>
    <w:rsid w:val="0000113D"/>
    <w:rsid w:val="00002569"/>
    <w:rsid w:val="0004532B"/>
    <w:rsid w:val="00062DFB"/>
    <w:rsid w:val="000633A8"/>
    <w:rsid w:val="00070064"/>
    <w:rsid w:val="00072BC0"/>
    <w:rsid w:val="00076EBE"/>
    <w:rsid w:val="00091791"/>
    <w:rsid w:val="000B2B81"/>
    <w:rsid w:val="000C5F39"/>
    <w:rsid w:val="000D0D4C"/>
    <w:rsid w:val="000D2091"/>
    <w:rsid w:val="000D5006"/>
    <w:rsid w:val="000E7701"/>
    <w:rsid w:val="000F2E69"/>
    <w:rsid w:val="000F3D77"/>
    <w:rsid w:val="000F6B9C"/>
    <w:rsid w:val="00106D39"/>
    <w:rsid w:val="00120F4C"/>
    <w:rsid w:val="00121233"/>
    <w:rsid w:val="0014419F"/>
    <w:rsid w:val="00157A99"/>
    <w:rsid w:val="00163174"/>
    <w:rsid w:val="0017168F"/>
    <w:rsid w:val="0019797F"/>
    <w:rsid w:val="001A2A07"/>
    <w:rsid w:val="001B2B9D"/>
    <w:rsid w:val="001E4D84"/>
    <w:rsid w:val="001E5F7C"/>
    <w:rsid w:val="00214810"/>
    <w:rsid w:val="00215F47"/>
    <w:rsid w:val="00217B99"/>
    <w:rsid w:val="00225744"/>
    <w:rsid w:val="00230BB9"/>
    <w:rsid w:val="00244746"/>
    <w:rsid w:val="002453C5"/>
    <w:rsid w:val="00264CA8"/>
    <w:rsid w:val="00271194"/>
    <w:rsid w:val="0028186C"/>
    <w:rsid w:val="002B0CC6"/>
    <w:rsid w:val="002D0292"/>
    <w:rsid w:val="002E0AEF"/>
    <w:rsid w:val="002E2BC3"/>
    <w:rsid w:val="002F5BD9"/>
    <w:rsid w:val="002F7724"/>
    <w:rsid w:val="00302397"/>
    <w:rsid w:val="003033B2"/>
    <w:rsid w:val="00323CDB"/>
    <w:rsid w:val="00340980"/>
    <w:rsid w:val="00361585"/>
    <w:rsid w:val="00390152"/>
    <w:rsid w:val="003A3245"/>
    <w:rsid w:val="003A582B"/>
    <w:rsid w:val="003B2F33"/>
    <w:rsid w:val="003B65E9"/>
    <w:rsid w:val="003C25D1"/>
    <w:rsid w:val="003C62B6"/>
    <w:rsid w:val="003C79FA"/>
    <w:rsid w:val="003E56DB"/>
    <w:rsid w:val="003F4AAB"/>
    <w:rsid w:val="00405DCE"/>
    <w:rsid w:val="00415582"/>
    <w:rsid w:val="00447AF5"/>
    <w:rsid w:val="0046016A"/>
    <w:rsid w:val="00475209"/>
    <w:rsid w:val="00495CE4"/>
    <w:rsid w:val="004A30DE"/>
    <w:rsid w:val="004B50D2"/>
    <w:rsid w:val="004C4484"/>
    <w:rsid w:val="004D0B04"/>
    <w:rsid w:val="0050242A"/>
    <w:rsid w:val="005204D7"/>
    <w:rsid w:val="00544CB4"/>
    <w:rsid w:val="00596DDE"/>
    <w:rsid w:val="005B7D2C"/>
    <w:rsid w:val="00664D91"/>
    <w:rsid w:val="00684CFD"/>
    <w:rsid w:val="006A1DDF"/>
    <w:rsid w:val="006A5E75"/>
    <w:rsid w:val="006B1285"/>
    <w:rsid w:val="006D36E0"/>
    <w:rsid w:val="00737D16"/>
    <w:rsid w:val="00753A61"/>
    <w:rsid w:val="00767AB8"/>
    <w:rsid w:val="007E75DB"/>
    <w:rsid w:val="007F6EB1"/>
    <w:rsid w:val="00805D0F"/>
    <w:rsid w:val="00813400"/>
    <w:rsid w:val="00824D1C"/>
    <w:rsid w:val="0083582F"/>
    <w:rsid w:val="00886ED9"/>
    <w:rsid w:val="008B1BAF"/>
    <w:rsid w:val="008C280C"/>
    <w:rsid w:val="008F38E6"/>
    <w:rsid w:val="009075DE"/>
    <w:rsid w:val="009142E0"/>
    <w:rsid w:val="009332FA"/>
    <w:rsid w:val="009426EB"/>
    <w:rsid w:val="00971379"/>
    <w:rsid w:val="009A42AC"/>
    <w:rsid w:val="009B161A"/>
    <w:rsid w:val="009C092F"/>
    <w:rsid w:val="009C23A5"/>
    <w:rsid w:val="009F6D5B"/>
    <w:rsid w:val="00A01708"/>
    <w:rsid w:val="00A06040"/>
    <w:rsid w:val="00A11EBD"/>
    <w:rsid w:val="00A17608"/>
    <w:rsid w:val="00A24911"/>
    <w:rsid w:val="00A352A4"/>
    <w:rsid w:val="00A36390"/>
    <w:rsid w:val="00A43BDA"/>
    <w:rsid w:val="00A526A0"/>
    <w:rsid w:val="00A55E3A"/>
    <w:rsid w:val="00A6706C"/>
    <w:rsid w:val="00AA4E6A"/>
    <w:rsid w:val="00AA576B"/>
    <w:rsid w:val="00AA7C46"/>
    <w:rsid w:val="00AC0215"/>
    <w:rsid w:val="00AC2278"/>
    <w:rsid w:val="00AD02A2"/>
    <w:rsid w:val="00AE0F07"/>
    <w:rsid w:val="00AE3178"/>
    <w:rsid w:val="00B31012"/>
    <w:rsid w:val="00B45625"/>
    <w:rsid w:val="00B67311"/>
    <w:rsid w:val="00BA45E1"/>
    <w:rsid w:val="00BA5E7D"/>
    <w:rsid w:val="00BB32FE"/>
    <w:rsid w:val="00BC3CB6"/>
    <w:rsid w:val="00BC4AEA"/>
    <w:rsid w:val="00BE398F"/>
    <w:rsid w:val="00BE4BE8"/>
    <w:rsid w:val="00C01663"/>
    <w:rsid w:val="00C13F0C"/>
    <w:rsid w:val="00C25C5D"/>
    <w:rsid w:val="00C2638D"/>
    <w:rsid w:val="00C27E83"/>
    <w:rsid w:val="00C41C42"/>
    <w:rsid w:val="00C50BF0"/>
    <w:rsid w:val="00C51AE6"/>
    <w:rsid w:val="00C52471"/>
    <w:rsid w:val="00C64CDF"/>
    <w:rsid w:val="00C75EF3"/>
    <w:rsid w:val="00CB6891"/>
    <w:rsid w:val="00CC4E27"/>
    <w:rsid w:val="00CD482A"/>
    <w:rsid w:val="00CE6FF8"/>
    <w:rsid w:val="00D0427B"/>
    <w:rsid w:val="00D05DA7"/>
    <w:rsid w:val="00D143B5"/>
    <w:rsid w:val="00D30F16"/>
    <w:rsid w:val="00D40369"/>
    <w:rsid w:val="00D4527E"/>
    <w:rsid w:val="00D555BE"/>
    <w:rsid w:val="00D643FC"/>
    <w:rsid w:val="00D64A95"/>
    <w:rsid w:val="00D773E9"/>
    <w:rsid w:val="00D97058"/>
    <w:rsid w:val="00DA524E"/>
    <w:rsid w:val="00DA5A36"/>
    <w:rsid w:val="00DB1D20"/>
    <w:rsid w:val="00DC5E97"/>
    <w:rsid w:val="00DC71AF"/>
    <w:rsid w:val="00DD5507"/>
    <w:rsid w:val="00DD577E"/>
    <w:rsid w:val="00DE369F"/>
    <w:rsid w:val="00DE3AE0"/>
    <w:rsid w:val="00E04083"/>
    <w:rsid w:val="00E25805"/>
    <w:rsid w:val="00E31298"/>
    <w:rsid w:val="00E34DA3"/>
    <w:rsid w:val="00E41CEC"/>
    <w:rsid w:val="00E5143C"/>
    <w:rsid w:val="00E55798"/>
    <w:rsid w:val="00E60A81"/>
    <w:rsid w:val="00E71295"/>
    <w:rsid w:val="00E7433C"/>
    <w:rsid w:val="00E77672"/>
    <w:rsid w:val="00E847BB"/>
    <w:rsid w:val="00E91D07"/>
    <w:rsid w:val="00EA0070"/>
    <w:rsid w:val="00EA4BC9"/>
    <w:rsid w:val="00EA59B8"/>
    <w:rsid w:val="00EB017A"/>
    <w:rsid w:val="00EC5B2B"/>
    <w:rsid w:val="00ED3FD9"/>
    <w:rsid w:val="00EE3278"/>
    <w:rsid w:val="00EF79CB"/>
    <w:rsid w:val="00F00561"/>
    <w:rsid w:val="00F02490"/>
    <w:rsid w:val="00F33D54"/>
    <w:rsid w:val="00F502CA"/>
    <w:rsid w:val="00FB3A71"/>
    <w:rsid w:val="00FB74BA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FA5C7-D3FC-48A1-A853-B19813E2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83"/>
    <w:rPr>
      <w:rFonts w:ascii="Segoe UI" w:hAnsi="Segoe UI" w:cs="Segoe UI"/>
      <w:sz w:val="18"/>
      <w:szCs w:val="18"/>
      <w:lang w:val="sq-AL"/>
    </w:rPr>
  </w:style>
  <w:style w:type="paragraph" w:styleId="NoSpacing">
    <w:name w:val="No Spacing"/>
    <w:link w:val="NoSpacingChar"/>
    <w:uiPriority w:val="1"/>
    <w:qFormat/>
    <w:rsid w:val="00ED3FD9"/>
    <w:pPr>
      <w:spacing w:after="0" w:line="240" w:lineRule="auto"/>
    </w:pPr>
    <w:rPr>
      <w:lang w:val="sq-AL"/>
    </w:rPr>
  </w:style>
  <w:style w:type="paragraph" w:customStyle="1" w:styleId="s8">
    <w:name w:val="s8"/>
    <w:basedOn w:val="Normal"/>
    <w:rsid w:val="001E4D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1E4D84"/>
  </w:style>
  <w:style w:type="character" w:customStyle="1" w:styleId="apple-converted-space">
    <w:name w:val="apple-converted-space"/>
    <w:basedOn w:val="DefaultParagraphFont"/>
    <w:rsid w:val="001E4D84"/>
  </w:style>
  <w:style w:type="paragraph" w:customStyle="1" w:styleId="s9">
    <w:name w:val="s9"/>
    <w:basedOn w:val="Normal"/>
    <w:rsid w:val="001E4D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Normal 1,List Paragraph (numbered (a)),List Paragraph 1,Akapit z listą BS,Bullets,Dot pt,List Paragraph1,F5 List Paragraph,List Paragraph Char Char Char,Indicator Text,Numbered Para 1,Bullet 1,Bullet Points,MAIN CONTENT,Párrafo de lista"/>
    <w:basedOn w:val="Normal"/>
    <w:link w:val="ListParagraphChar"/>
    <w:uiPriority w:val="34"/>
    <w:qFormat/>
    <w:rsid w:val="00753A61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locked/>
    <w:rsid w:val="00062DFB"/>
    <w:rPr>
      <w:lang w:val="sq-AL"/>
    </w:rPr>
  </w:style>
  <w:style w:type="character" w:customStyle="1" w:styleId="Bodytext">
    <w:name w:val="Body text_"/>
    <w:basedOn w:val="DefaultParagraphFont"/>
    <w:link w:val="BodyText1"/>
    <w:rsid w:val="00070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0700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q-AL"/>
    </w:rPr>
  </w:style>
  <w:style w:type="character" w:customStyle="1" w:styleId="BodytextBold">
    <w:name w:val="Body text + Bold"/>
    <w:basedOn w:val="Bodytext"/>
    <w:rsid w:val="00070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sq-AL"/>
    </w:rPr>
  </w:style>
  <w:style w:type="paragraph" w:customStyle="1" w:styleId="BodyText1">
    <w:name w:val="Body Text1"/>
    <w:basedOn w:val="Normal"/>
    <w:link w:val="Bodytext"/>
    <w:rsid w:val="00070064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Dot pt Char,List Paragraph1 Char,F5 List Paragraph Char,List Paragraph Char Char Char Char,Indicator Text Char,Bullet 1 Char"/>
    <w:link w:val="ListParagraph"/>
    <w:uiPriority w:val="34"/>
    <w:qFormat/>
    <w:locked/>
    <w:rsid w:val="00214810"/>
    <w:rPr>
      <w:rFonts w:eastAsiaTheme="minorEastAsi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Enida Demiraj</cp:lastModifiedBy>
  <cp:revision>4</cp:revision>
  <cp:lastPrinted>2023-10-25T07:36:00Z</cp:lastPrinted>
  <dcterms:created xsi:type="dcterms:W3CDTF">2024-04-08T11:52:00Z</dcterms:created>
  <dcterms:modified xsi:type="dcterms:W3CDTF">2024-04-08T12:24:00Z</dcterms:modified>
</cp:coreProperties>
</file>